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64" w:rsidRDefault="00F92C64" w:rsidP="00F2452F">
      <w:pPr>
        <w:spacing w:after="0" w:line="240" w:lineRule="auto"/>
        <w:ind w:left="-992" w:firstLine="992"/>
        <w:jc w:val="center"/>
        <w:outlineLvl w:val="0"/>
        <w:rPr>
          <w:rFonts w:ascii="Times New Roman" w:eastAsia="Times New Roman" w:hAnsi="Times New Roman" w:cs="Times New Roman"/>
          <w:b/>
          <w:color w:val="4A4A4A"/>
          <w:kern w:val="36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b/>
          <w:color w:val="4A4A4A"/>
          <w:kern w:val="36"/>
          <w:sz w:val="24"/>
          <w:szCs w:val="24"/>
          <w:lang w:eastAsia="ru-RU"/>
        </w:rPr>
        <w:t>Инструкция по работе с юридическими лицами по ЛЕС ЕГАИС</w:t>
      </w:r>
    </w:p>
    <w:p w:rsidR="00F2452F" w:rsidRPr="00F2452F" w:rsidRDefault="00F2452F" w:rsidP="00F2452F">
      <w:pPr>
        <w:spacing w:after="0" w:line="240" w:lineRule="auto"/>
        <w:ind w:left="-992" w:firstLine="992"/>
        <w:outlineLvl w:val="0"/>
        <w:rPr>
          <w:rFonts w:ascii="Times New Roman" w:eastAsia="Times New Roman" w:hAnsi="Times New Roman" w:cs="Times New Roman"/>
          <w:b/>
          <w:color w:val="4A4A4A"/>
          <w:kern w:val="36"/>
          <w:sz w:val="24"/>
          <w:szCs w:val="24"/>
          <w:lang w:eastAsia="ru-RU"/>
        </w:rPr>
      </w:pPr>
    </w:p>
    <w:p w:rsidR="00F92C64" w:rsidRPr="00F2452F" w:rsidRDefault="00F92C64" w:rsidP="00F2452F">
      <w:pPr>
        <w:spacing w:after="0" w:line="240" w:lineRule="auto"/>
        <w:ind w:left="-992" w:firstLine="9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01.07.2017 вступило в силу распоряжение от 12.05.2017 №911-р </w:t>
      </w:r>
      <w:hyperlink r:id="rId6" w:history="1">
        <w:r w:rsidR="00CB10F5" w:rsidRPr="00F2452F">
          <w:rPr>
            <w:rFonts w:ascii="Times New Roman" w:eastAsia="Times New Roman" w:hAnsi="Times New Roman" w:cs="Times New Roman"/>
            <w:color w:val="3370A8"/>
            <w:sz w:val="24"/>
            <w:szCs w:val="24"/>
            <w:u w:val="single"/>
            <w:lang w:eastAsia="ru-RU"/>
          </w:rPr>
          <w:t>Ф</w:t>
        </w:r>
        <w:r w:rsidRPr="00F2452F">
          <w:rPr>
            <w:rFonts w:ascii="Times New Roman" w:eastAsia="Times New Roman" w:hAnsi="Times New Roman" w:cs="Times New Roman"/>
            <w:color w:val="3370A8"/>
            <w:sz w:val="24"/>
            <w:szCs w:val="24"/>
            <w:u w:val="single"/>
            <w:lang w:eastAsia="ru-RU"/>
          </w:rPr>
          <w:t>едерального закона 415-ФЗ от 28.12.2013</w:t>
        </w:r>
      </w:hyperlink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 внесении изменений в Лесной кодекс Российской Федерации и Кодекс Российской Федерации об административных правонарушениях".</w:t>
      </w:r>
    </w:p>
    <w:p w:rsidR="00F92C64" w:rsidRPr="00F2452F" w:rsidRDefault="00F92C64" w:rsidP="00F2452F">
      <w:pPr>
        <w:spacing w:after="0" w:line="240" w:lineRule="auto"/>
        <w:ind w:left="-992" w:firstLine="9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покупке следующих видов пиломатериалов </w:t>
      </w: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продавец и покупатель</w:t>
      </w: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</w:t>
      </w:r>
      <w:r w:rsidR="00726FF3"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gramEnd"/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фиксировать сделку в ЛЕСЕГАИС  </w:t>
      </w:r>
      <w:hyperlink r:id="rId7" w:history="1">
        <w:r w:rsidRPr="00F2452F">
          <w:rPr>
            <w:rFonts w:ascii="Times New Roman" w:eastAsia="Times New Roman" w:hAnsi="Times New Roman" w:cs="Times New Roman"/>
            <w:b/>
            <w:color w:val="3370A8"/>
            <w:sz w:val="24"/>
            <w:szCs w:val="24"/>
            <w:u w:val="single"/>
            <w:lang w:eastAsia="ru-RU"/>
          </w:rPr>
          <w:t>http://www.lesegais.ru </w:t>
        </w:r>
      </w:hyperlink>
      <w:r w:rsidRPr="00F2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tbl>
      <w:tblPr>
        <w:tblW w:w="10349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87"/>
      </w:tblGrid>
      <w:tr w:rsidR="00CB10F5" w:rsidRPr="00F2452F" w:rsidTr="00CB10F5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single" w:sz="6" w:space="0" w:color="6D6E71"/>
              <w:right w:val="outset" w:sz="6" w:space="0" w:color="auto"/>
            </w:tcBorders>
            <w:shd w:val="clear" w:color="auto" w:fill="FFB9B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10F5" w:rsidRPr="00F2452F" w:rsidRDefault="00CB10F5" w:rsidP="00CB10F5">
            <w:pPr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ТРЕБУЮТ УЧЕТА В ЛЕС ЕГАИС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:rsidR="00CB10F5" w:rsidRPr="00F2452F" w:rsidRDefault="00CB10F5" w:rsidP="00CB1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 УЧЕТА В ЛЕС ЕГАИС</w:t>
            </w:r>
          </w:p>
        </w:tc>
      </w:tr>
      <w:tr w:rsidR="00CB10F5" w:rsidRPr="00F2452F" w:rsidTr="00CB10F5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single" w:sz="6" w:space="0" w:color="6D6E71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 (вне зависимости</w:t>
            </w:r>
            <w:proofErr w:type="gramEnd"/>
          </w:p>
          <w:p w:rsidR="00CB10F5" w:rsidRPr="00F2452F" w:rsidRDefault="00CB10F5" w:rsidP="00CB1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от сорта)</w:t>
            </w:r>
          </w:p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сухая</w:t>
            </w:r>
          </w:p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сухая строганная</w:t>
            </w:r>
          </w:p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 (вне зависимости от сорта)</w:t>
            </w:r>
          </w:p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 сухой, Брус сухой строганный</w:t>
            </w:r>
          </w:p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 и рейка (вне зависимости</w:t>
            </w:r>
            <w:proofErr w:type="gramEnd"/>
          </w:p>
          <w:p w:rsidR="00CB10F5" w:rsidRPr="00F2452F" w:rsidRDefault="00CB10F5" w:rsidP="00CB1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от сорта)</w:t>
            </w:r>
          </w:p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 сухой и сухой строганный</w:t>
            </w:r>
          </w:p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ind w:left="-993"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Рейка сухая и сухая строганная и</w:t>
            </w:r>
          </w:p>
          <w:p w:rsidR="00CB10F5" w:rsidRPr="00F2452F" w:rsidRDefault="00CB10F5" w:rsidP="00CB1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т.д.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single" w:sz="6" w:space="0" w:color="6D6E71"/>
              <w:right w:val="outset" w:sz="6" w:space="0" w:color="auto"/>
            </w:tcBorders>
            <w:shd w:val="clear" w:color="auto" w:fill="auto"/>
          </w:tcPr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Окрашенные пиломатериалы (</w:t>
            </w:r>
            <w:proofErr w:type="spellStart"/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антисептированные</w:t>
            </w:r>
            <w:proofErr w:type="spellEnd"/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антипирированые</w:t>
            </w:r>
            <w:proofErr w:type="spellEnd"/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пр.)</w:t>
            </w:r>
          </w:p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Профилированные пиломатериалы (имитация бруса, имитация бревна, </w:t>
            </w:r>
            <w:proofErr w:type="spellStart"/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вагонка</w:t>
            </w:r>
            <w:proofErr w:type="spellEnd"/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шпунт, террасная доска)</w:t>
            </w:r>
          </w:p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Клееные изделия из пиломатериалов</w:t>
            </w:r>
          </w:p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Столярные изделия (</w:t>
            </w:r>
            <w:proofErr w:type="spellStart"/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погонаж</w:t>
            </w:r>
            <w:proofErr w:type="spellEnd"/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gramStart"/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gramEnd"/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(ДВП)</w:t>
            </w:r>
          </w:p>
          <w:p w:rsidR="00CB10F5" w:rsidRPr="00F2452F" w:rsidRDefault="00CB10F5" w:rsidP="00CB10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(ОСП- 3)</w:t>
            </w:r>
          </w:p>
        </w:tc>
      </w:tr>
    </w:tbl>
    <w:p w:rsidR="00F92C64" w:rsidRPr="00F2452F" w:rsidRDefault="00F57898" w:rsidP="001A36F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="00F92C64" w:rsidRPr="00F2452F">
          <w:rPr>
            <w:rFonts w:ascii="Times New Roman" w:eastAsia="Times New Roman" w:hAnsi="Times New Roman" w:cs="Times New Roman"/>
            <w:color w:val="3370A8"/>
            <w:sz w:val="24"/>
            <w:szCs w:val="24"/>
            <w:u w:val="single"/>
            <w:lang w:eastAsia="ru-RU"/>
          </w:rPr>
          <w:t>Разъяснения по классификации пиломатериалов</w:t>
        </w:r>
      </w:hyperlink>
    </w:p>
    <w:p w:rsidR="00F92C64" w:rsidRPr="00F2452F" w:rsidRDefault="00F92C64" w:rsidP="001A36F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Полный перечень видов древесины, определяемых в соответствии с общероссийским классификатором продукции по видам экономической деятельности, на которые распространяется требования Лесного Кодекса Российской Федерации о транспортировке древесины и об учете сделок с ней утверждены распоряжением правительства РФ от 12 мая 2017г. №911-р.</w:t>
      </w:r>
    </w:p>
    <w:p w:rsidR="00F92C64" w:rsidRPr="00F2452F" w:rsidRDefault="00F92C64" w:rsidP="001A36F4">
      <w:pPr>
        <w:spacing w:after="0" w:line="240" w:lineRule="auto"/>
        <w:ind w:left="-992" w:firstLine="9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2C64" w:rsidRPr="00F2452F" w:rsidRDefault="00F92C64" w:rsidP="001A36F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приобретения данных видов пиломатериалов необходимо</w:t>
      </w:r>
      <w:r w:rsidR="001A36F4" w:rsidRPr="00F2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поставщику и покупателю (</w:t>
      </w:r>
      <w:r w:rsidR="001A36F4" w:rsidRPr="00F2452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каждому самостоятельно</w:t>
      </w:r>
      <w:r w:rsidR="001A36F4" w:rsidRPr="00F2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726FF3" w:rsidRPr="00F2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="00726FF3" w:rsidRPr="00F2452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независимо от объема</w:t>
      </w:r>
      <w:r w:rsidR="00726FF3" w:rsidRPr="00F2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закупаемой древесины</w:t>
      </w:r>
      <w:r w:rsidRPr="00F24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F92C64" w:rsidRPr="00F2452F" w:rsidRDefault="00F92C64" w:rsidP="001A36F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Пройти регистрацию через интернет: </w:t>
      </w:r>
      <w:hyperlink r:id="rId9" w:history="1">
        <w:r w:rsidRPr="00F2452F">
          <w:rPr>
            <w:rFonts w:ascii="Times New Roman" w:eastAsia="Times New Roman" w:hAnsi="Times New Roman" w:cs="Times New Roman"/>
            <w:color w:val="3370A8"/>
            <w:sz w:val="24"/>
            <w:szCs w:val="24"/>
            <w:u w:val="single"/>
            <w:lang w:eastAsia="ru-RU"/>
          </w:rPr>
          <w:t>http://www.lesegais.ru</w:t>
        </w:r>
      </w:hyperlink>
    </w:p>
    <w:p w:rsidR="00F92C64" w:rsidRPr="00F2452F" w:rsidRDefault="00F92C64" w:rsidP="001A36F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Заключить договор с продавцом (поставщиком) с указанием примерного объема по договору</w:t>
      </w:r>
      <w:r w:rsidR="00726FF3"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случае работы с </w:t>
      </w:r>
      <w:r w:rsidR="00F57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СТД</w:t>
      </w:r>
      <w:r w:rsidR="00726FF3"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СТРОЙУДАЧА – счет-договор является основанием для регистрации сделки</w:t>
      </w:r>
      <w:r w:rsidR="00F57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F57898" w:rsidRPr="00F57898">
        <w:rPr>
          <w:rFonts w:ascii="Times New Roman" w:eastAsia="Times New Roman" w:hAnsi="Times New Roman" w:cs="Times New Roman"/>
          <w:color w:val="333333"/>
          <w:lang w:eastAsia="ru-RU"/>
        </w:rPr>
        <w:t>а при регистрации счета-договора на портале Лес-ЕГАИС следует указать срок его действия в 1 месяц</w:t>
      </w:r>
      <w:r w:rsidR="00726FF3"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2C64" w:rsidRPr="00F2452F" w:rsidRDefault="00F92C64" w:rsidP="001A36F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Зарегистрировать договор в течени</w:t>
      </w:r>
      <w:proofErr w:type="gramStart"/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 дней с момента подписания договора в ЛЕС ЕГАИС.</w:t>
      </w:r>
    </w:p>
    <w:p w:rsidR="00F92C64" w:rsidRPr="00F2452F" w:rsidRDefault="00F92C64" w:rsidP="001A36F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Первая отгрузка по договору возможна лишь на следующий день после регистрации договора в системе с обеих сторон.</w:t>
      </w:r>
    </w:p>
    <w:p w:rsidR="00F92C64" w:rsidRPr="00F2452F" w:rsidRDefault="00F92C64" w:rsidP="001A36F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менее чем раз в 30 дней отражать данные по закупке данных видов пиломатериалов в личном кабинете, подписывая их электронной подписью юр. лица для системы ЛЕС ЕГАИС</w:t>
      </w:r>
      <w:r w:rsidR="00726FF3"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закладке «добавить отчет» подтвердить совершение сделки)</w:t>
      </w: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2C64" w:rsidRPr="00F2452F" w:rsidRDefault="00F92C64" w:rsidP="001A36F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необходимо заказать и получить электронную подпись Л</w:t>
      </w:r>
      <w:bookmarkStart w:id="0" w:name="_GoBack"/>
      <w:bookmarkEnd w:id="0"/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 ЕГАИС в любой специализированной компании, например, </w:t>
      </w:r>
      <w:hyperlink r:id="rId10" w:history="1">
        <w:r w:rsidRPr="00F2452F">
          <w:rPr>
            <w:rFonts w:ascii="Times New Roman" w:eastAsia="Times New Roman" w:hAnsi="Times New Roman" w:cs="Times New Roman"/>
            <w:color w:val="3370A8"/>
            <w:sz w:val="24"/>
            <w:szCs w:val="24"/>
            <w:u w:val="single"/>
            <w:lang w:eastAsia="ru-RU"/>
          </w:rPr>
          <w:t>http://argos-nalog.ru</w:t>
        </w:r>
      </w:hyperlink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1" w:history="1">
        <w:r w:rsidRPr="00F2452F">
          <w:rPr>
            <w:rFonts w:ascii="Times New Roman" w:eastAsia="Times New Roman" w:hAnsi="Times New Roman" w:cs="Times New Roman"/>
            <w:color w:val="3370A8"/>
            <w:sz w:val="24"/>
            <w:szCs w:val="24"/>
            <w:u w:val="single"/>
            <w:lang w:eastAsia="ru-RU"/>
          </w:rPr>
          <w:t>http://ucestp.ru/</w:t>
        </w:r>
      </w:hyperlink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B10F5"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CB10F5" w:rsidRPr="00F245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(Подходит </w:t>
      </w:r>
      <w:r w:rsidR="00F245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тот же </w:t>
      </w:r>
      <w:r w:rsidR="00CB10F5" w:rsidRPr="00F245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ключ, которым организация подписывает отчетность для ФНС</w:t>
      </w:r>
      <w:r w:rsidR="00CB10F5"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F92C64" w:rsidRPr="00F2452F" w:rsidRDefault="00F92C64" w:rsidP="001A36F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отсутствия сделок по пиломатериалам в течени</w:t>
      </w:r>
      <w:proofErr w:type="gramStart"/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дней по договору, так же необходи</w:t>
      </w:r>
      <w:r w:rsidR="001A36F4"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подавать данные с цифрой "0" в течение всего срока действия договора.</w:t>
      </w:r>
    </w:p>
    <w:p w:rsidR="00F92C64" w:rsidRPr="00F2452F" w:rsidRDefault="00F92C64" w:rsidP="001A36F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Информация для подачи данных в систему ЛЕС ЕГАИС (классификатор пиломатериала, объем, пункт отправки и доставки) содержится в дополнительном сопроводительном документе от продавца, являющимся ОБЯЗАТЕЛЬНЫМ документом при транспортировке груза.</w:t>
      </w:r>
    </w:p>
    <w:p w:rsidR="00F92C64" w:rsidRPr="00F2452F" w:rsidRDefault="00F92C64" w:rsidP="001A36F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Не подача данных со стороны ПОКУПАТЕЛЯ о </w:t>
      </w:r>
      <w:proofErr w:type="gramStart"/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сделках</w:t>
      </w:r>
      <w:proofErr w:type="gramEnd"/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видам пиломатериалов подпадающих под декларирование влечет административный штраф 100-200 </w:t>
      </w:r>
      <w:proofErr w:type="spellStart"/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т.р</w:t>
      </w:r>
      <w:proofErr w:type="spellEnd"/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согласно федеральному закону.</w:t>
      </w:r>
    </w:p>
    <w:p w:rsidR="00726FF3" w:rsidRPr="00F2452F" w:rsidRDefault="00726FF3" w:rsidP="001A36F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составление сопроводительного документа на перевозку древесины (в </w:t>
      </w:r>
      <w:proofErr w:type="spellStart"/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пиломатериалов)</w:t>
      </w:r>
      <w:r w:rsidR="00F2452F"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влечет для юридического лица штраф от 500 000 до 700 000 рублей.</w:t>
      </w:r>
    </w:p>
    <w:p w:rsidR="00726FF3" w:rsidRPr="00F2452F" w:rsidRDefault="00726FF3" w:rsidP="001A36F4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о сделке, поданные контрагентом в систему Лес-ЕГАИС можно увидеть только в разделе «Открытые данные», а в личном кабинете сведений о том, как отчитался контрагент нет.</w:t>
      </w:r>
    </w:p>
    <w:sectPr w:rsidR="00726FF3" w:rsidRPr="00F2452F" w:rsidSect="00F2452F">
      <w:pgSz w:w="11906" w:h="16838" w:code="9"/>
      <w:pgMar w:top="567" w:right="624" w:bottom="45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C4D"/>
    <w:multiLevelType w:val="multilevel"/>
    <w:tmpl w:val="9FF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E05E9"/>
    <w:multiLevelType w:val="multilevel"/>
    <w:tmpl w:val="B73A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864B2"/>
    <w:multiLevelType w:val="multilevel"/>
    <w:tmpl w:val="A0CA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40096"/>
    <w:multiLevelType w:val="multilevel"/>
    <w:tmpl w:val="3050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64"/>
    <w:rsid w:val="001A36F4"/>
    <w:rsid w:val="001F57FA"/>
    <w:rsid w:val="00726FF3"/>
    <w:rsid w:val="00787D51"/>
    <w:rsid w:val="00CB10F5"/>
    <w:rsid w:val="00F0731A"/>
    <w:rsid w:val="00F2452F"/>
    <w:rsid w:val="00F27787"/>
    <w:rsid w:val="00F57898"/>
    <w:rsid w:val="00F9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2C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2C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09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73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egais.ru/raz-yasneniya-po-klassifikatsii-pilomaterial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esegai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38005/page/2" TargetMode="External"/><Relationship Id="rId11" Type="http://schemas.openxmlformats.org/officeDocument/2006/relationships/hyperlink" Target="http://ucest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gos-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ega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ulyana</cp:lastModifiedBy>
  <cp:revision>2</cp:revision>
  <cp:lastPrinted>2017-09-07T15:23:00Z</cp:lastPrinted>
  <dcterms:created xsi:type="dcterms:W3CDTF">2018-06-23T10:40:00Z</dcterms:created>
  <dcterms:modified xsi:type="dcterms:W3CDTF">2018-06-23T10:40:00Z</dcterms:modified>
</cp:coreProperties>
</file>